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line="288" w:lineRule="auto"/>
        <w:rPr>
          <w:rFonts w:hint="eastAsia"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教师发展中心</w:t>
      </w:r>
      <w:r>
        <w:rPr>
          <w:rFonts w:hint="eastAsia"/>
          <w:b/>
          <w:sz w:val="32"/>
          <w:szCs w:val="32"/>
          <w:u w:val="single"/>
        </w:rPr>
        <w:t>供稿</w:t>
      </w:r>
    </w:p>
    <w:p>
      <w:pPr>
        <w:widowControl w:val="0"/>
        <w:numPr>
          <w:numId w:val="0"/>
        </w:numPr>
        <w:spacing w:line="288" w:lineRule="auto"/>
        <w:jc w:val="both"/>
        <w:rPr>
          <w:rFonts w:hint="eastAsia"/>
          <w:b/>
        </w:rPr>
      </w:pPr>
    </w:p>
    <w:p>
      <w:pPr>
        <w:widowControl w:val="0"/>
        <w:numPr>
          <w:numId w:val="0"/>
        </w:numPr>
        <w:spacing w:line="288" w:lineRule="auto"/>
        <w:jc w:val="both"/>
        <w:rPr>
          <w:rFonts w:hint="eastAsia"/>
          <w:b/>
        </w:rPr>
      </w:pPr>
    </w:p>
    <w:p>
      <w:pPr>
        <w:spacing w:line="288" w:lineRule="auto"/>
      </w:pPr>
      <w:r>
        <w:rPr>
          <w:rFonts w:hint="eastAsia"/>
        </w:rPr>
        <w:t>（二）赴国内高校及科研院所进修教师情况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389"/>
        <w:gridCol w:w="1347"/>
        <w:gridCol w:w="2552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所属院所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培训/进修地点</w:t>
            </w:r>
          </w:p>
        </w:tc>
        <w:tc>
          <w:tcPr>
            <w:tcW w:w="26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培训/进修时间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6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yMmMxNjkzODY2ZDI3ZTRhZDM2NDY1MzM1MWM2NDgifQ=="/>
  </w:docVars>
  <w:rsids>
    <w:rsidRoot w:val="7C1E42AD"/>
    <w:rsid w:val="13F029C1"/>
    <w:rsid w:val="39B95B8D"/>
    <w:rsid w:val="42254279"/>
    <w:rsid w:val="7C1E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2023-02-27T09:39:00Z</dcterms:created>
  <dc:creator>sunflower</dc:creator>
  <cp:lastModifiedBy>sunflower</cp:lastModifiedBy>
  <dcterms:modified xsi:type="dcterms:W3CDTF">2023-02-27T09:40:36Z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06ECE03370F445679AF5FEF00CB21505</vt:lpwstr>
  </property>
</Properties>
</file>