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2000字事迹材料具体要求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如下：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材料第一段必须写参评人员手机号（便于出版社刊物进行事迹材料更改），教职工至少留一个能打通的手机号，学生必须提供两个以上手机号（一个本人，另一个是父母等等，因为学生总换电话号）</w:t>
      </w:r>
    </w:p>
    <w:p>
      <w:pPr>
        <w:ind w:firstLine="640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例如：参评学生张某某，学生手机号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15548977411，学生父亲手机号18956442317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事迹材料如下：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行文要求：要求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内容真实，语言凝练。字数控制在2000字以内，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必须有</w:t>
      </w:r>
      <w:bookmarkStart w:id="0" w:name="_GoBack"/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题目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但题目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不得使用“xx事迹材料”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。主标题题目字体为宋体2号加粗，居中对齐；副标题楷体3号；正文字体仿宋GB2312,3号，两端对齐；单倍行距；页边距普通格式即可。一级标题为黑体3号；二级标题为楷体GB2312，三级标题为仿宋GB2312加粗。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Word文档文件名“单位＋参评类别+姓名+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手机号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YzBmZTY1M2UyYjA0MzhjZjg2OThiZWM1Yjk5ZDIifQ=="/>
  </w:docVars>
  <w:rsids>
    <w:rsidRoot w:val="00000000"/>
    <w:rsid w:val="07D01B5E"/>
    <w:rsid w:val="39AD039B"/>
    <w:rsid w:val="456D21BF"/>
    <w:rsid w:val="5B7B181D"/>
    <w:rsid w:val="70A40303"/>
    <w:rsid w:val="7B7E5BFF"/>
    <w:rsid w:val="7D211C40"/>
    <w:rsid w:val="F7EE6DA6"/>
    <w:rsid w:val="FA10AB67"/>
    <w:rsid w:val="FBDA98D9"/>
    <w:rsid w:val="FEFF6ACA"/>
    <w:rsid w:val="FFFC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2023-12-20T05:57:00Z</dcterms:created>
  <dc:creator>Administrator.DESKTOP-62N0G0K</dc:creator>
  <cp:lastModifiedBy>JYJ</cp:lastModifiedBy>
  <dcterms:modified xsi:type="dcterms:W3CDTF">2025-07-16T09:14:51Z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6C1D2FC89A874AE1A603FD7CA0D0F3AF_12</vt:lpwstr>
  </property>
</Properties>
</file>